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48" w:rsidRDefault="00DA0F48" w:rsidP="00DA0F48">
      <w:pPr>
        <w:rPr>
          <w:rFonts w:ascii="Calibri" w:eastAsia="Times New Roman" w:hAnsi="Calibri" w:cs="Calibri"/>
          <w:color w:val="000000"/>
        </w:rPr>
      </w:pPr>
    </w:p>
    <w:p w:rsidR="00DA0F48" w:rsidRDefault="00DA0F48" w:rsidP="00DA0F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 Magdalena Duś </w:t>
      </w:r>
      <w:r w:rsidR="00C379E4">
        <w:rPr>
          <w:rFonts w:ascii="Calibri" w:eastAsia="Times New Roman" w:hAnsi="Calibri" w:cs="Calibri"/>
          <w:color w:val="000000"/>
        </w:rPr>
        <w:t>– tezy do</w:t>
      </w:r>
      <w:r>
        <w:rPr>
          <w:rFonts w:ascii="Calibri" w:eastAsia="Times New Roman" w:hAnsi="Calibri" w:cs="Calibri"/>
          <w:color w:val="000000"/>
        </w:rPr>
        <w:t xml:space="preserve"> seminarium magisterskiego:</w:t>
      </w:r>
    </w:p>
    <w:p w:rsidR="00DA0F48" w:rsidRDefault="00DA0F48" w:rsidP="00DA0F48">
      <w:pPr>
        <w:rPr>
          <w:rFonts w:ascii="Calibri" w:eastAsia="Times New Roman" w:hAnsi="Calibri" w:cs="Calibri"/>
          <w:color w:val="000000"/>
        </w:rPr>
      </w:pPr>
    </w:p>
    <w:p w:rsidR="00DA0F48" w:rsidRPr="00DA0F48" w:rsidRDefault="00DA0F48" w:rsidP="00DA0F48">
      <w:pPr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shd w:val="clear" w:color="auto" w:fill="FFFFFF"/>
          <w:lang w:val="de-DE"/>
        </w:rPr>
        <w:t>1. Kommunikation in Massenmedien</w:t>
      </w:r>
      <w:r w:rsidRPr="00DA0F48">
        <w:rPr>
          <w:rFonts w:ascii="Calibri" w:eastAsia="Times New Roman" w:hAnsi="Calibri" w:cs="Calibri"/>
          <w:color w:val="000000"/>
          <w:lang w:val="de-DE"/>
        </w:rPr>
        <w:t xml:space="preserve"> </w:t>
      </w:r>
    </w:p>
    <w:p w:rsidR="00DA0F48" w:rsidRPr="00DA0F48" w:rsidRDefault="00DA0F48" w:rsidP="00DA0F48">
      <w:pPr>
        <w:shd w:val="clear" w:color="auto" w:fill="FFFFFF"/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lang w:val="de-DE"/>
        </w:rPr>
        <w:t>2. Sprachmanipulation</w:t>
      </w:r>
    </w:p>
    <w:p w:rsidR="00DA0F48" w:rsidRPr="00DA0F48" w:rsidRDefault="00DA0F48" w:rsidP="00DA0F48">
      <w:pPr>
        <w:shd w:val="clear" w:color="auto" w:fill="FFFFFF"/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lang w:val="de-DE"/>
        </w:rPr>
        <w:t xml:space="preserve">3. </w:t>
      </w:r>
      <w:proofErr w:type="spellStart"/>
      <w:r w:rsidRPr="00DA0F48">
        <w:rPr>
          <w:rFonts w:ascii="Calibri" w:eastAsia="Times New Roman" w:hAnsi="Calibri" w:cs="Calibri"/>
          <w:color w:val="000000"/>
          <w:lang w:val="de-DE"/>
        </w:rPr>
        <w:t>Hassrede</w:t>
      </w:r>
      <w:proofErr w:type="spellEnd"/>
    </w:p>
    <w:p w:rsidR="00DA0F48" w:rsidRPr="00DA0F48" w:rsidRDefault="00DA0F48" w:rsidP="00DA0F48">
      <w:pPr>
        <w:shd w:val="clear" w:color="auto" w:fill="FFFFFF"/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lang w:val="de-DE"/>
        </w:rPr>
        <w:t>4. Multimodalität und Medientexte</w:t>
      </w:r>
    </w:p>
    <w:p w:rsidR="00DA0F48" w:rsidRPr="00DA0F48" w:rsidRDefault="00DA0F48" w:rsidP="00DA0F48">
      <w:pPr>
        <w:shd w:val="clear" w:color="auto" w:fill="FFFFFF"/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lang w:val="de-DE"/>
        </w:rPr>
        <w:t>5. Kommunikationsmodelle nach Watzlawick und Jakobson</w:t>
      </w:r>
    </w:p>
    <w:p w:rsidR="00DA0F48" w:rsidRPr="00DA0F48" w:rsidRDefault="00DA0F48" w:rsidP="00DA0F48">
      <w:pPr>
        <w:rPr>
          <w:rFonts w:ascii="Calibri" w:eastAsia="Times New Roman" w:hAnsi="Calibri" w:cs="Calibri"/>
          <w:color w:val="000000"/>
          <w:lang w:val="de-DE"/>
        </w:rPr>
      </w:pPr>
      <w:r w:rsidRPr="00DA0F48">
        <w:rPr>
          <w:rFonts w:ascii="Calibri" w:eastAsia="Times New Roman" w:hAnsi="Calibri" w:cs="Calibri"/>
          <w:color w:val="000000"/>
          <w:shd w:val="clear" w:color="auto" w:fill="FFFFFF"/>
          <w:lang w:val="de-DE"/>
        </w:rPr>
        <w:t>6. Sprechakte</w:t>
      </w:r>
    </w:p>
    <w:p w:rsidR="00492DCE" w:rsidRPr="00DA0F48" w:rsidRDefault="00492DCE">
      <w:pPr>
        <w:rPr>
          <w:lang w:val="de-DE"/>
        </w:rPr>
      </w:pPr>
      <w:bookmarkStart w:id="0" w:name="_GoBack"/>
      <w:bookmarkEnd w:id="0"/>
    </w:p>
    <w:sectPr w:rsidR="00492DCE" w:rsidRPr="00DA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8"/>
    <w:rsid w:val="00492DCE"/>
    <w:rsid w:val="00C379E4"/>
    <w:rsid w:val="00D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6A1A-4FBA-45B0-BE3F-03B60BD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Tomasz Rojek</cp:lastModifiedBy>
  <cp:revision>2</cp:revision>
  <dcterms:created xsi:type="dcterms:W3CDTF">2022-03-04T08:19:00Z</dcterms:created>
  <dcterms:modified xsi:type="dcterms:W3CDTF">2022-03-07T14:17:00Z</dcterms:modified>
</cp:coreProperties>
</file>